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Нет"/>
          <w:b w:val="1"/>
          <w:bCs w:val="1"/>
          <w:sz w:val="36"/>
          <w:szCs w:val="36"/>
        </w:rPr>
      </w:pPr>
      <w:r>
        <w:rPr>
          <w:rStyle w:val="Нет"/>
          <w:b w:val="1"/>
          <w:bCs w:val="1"/>
          <w:sz w:val="36"/>
          <w:szCs w:val="36"/>
          <w:rtl w:val="0"/>
          <w:lang w:val="ru-RU"/>
        </w:rPr>
        <w:t>Technical specification for the development of the design project of the exhibition stand</w:t>
      </w:r>
    </w:p>
    <w:tbl>
      <w:tblPr>
        <w:tblW w:w="932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89"/>
        <w:gridCol w:w="211"/>
        <w:gridCol w:w="1671"/>
        <w:gridCol w:w="795"/>
        <w:gridCol w:w="920"/>
        <w:gridCol w:w="210"/>
        <w:gridCol w:w="210"/>
        <w:gridCol w:w="210"/>
        <w:gridCol w:w="983"/>
        <w:gridCol w:w="555"/>
        <w:gridCol w:w="210"/>
        <w:gridCol w:w="251"/>
        <w:gridCol w:w="170"/>
        <w:gridCol w:w="1143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3671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en-US"/>
              </w:rPr>
              <w:t>ABOUT COMPANY</w:t>
            </w:r>
          </w:p>
        </w:tc>
        <w:tc>
          <w:tcPr>
            <w:tcW w:type="dxa" w:w="5657"/>
            <w:gridSpan w:val="1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en-US"/>
              </w:rPr>
              <w:t>Web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en-US"/>
              </w:rPr>
              <w:t>S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phere of activity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9328"/>
            <w:gridSpan w:val="1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Нет"/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EXHIBITION,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Main features of the stand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Dates of the event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en-US"/>
              </w:rPr>
              <w:t>Venue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exhibition complex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pavilion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№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stand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№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Stand dimensions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l*w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Number of floors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3671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Type</w:t>
            </w:r>
          </w:p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island</w:t>
            </w:r>
          </w:p>
        </w:tc>
        <w:tc>
          <w:tcPr>
            <w:tcW w:type="dxa" w:w="1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peninsula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angular</w:t>
            </w:r>
          </w:p>
        </w:tc>
        <w:tc>
          <w:tcPr>
            <w:tcW w:type="dxa" w:w="11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linear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passageway</w:t>
            </w:r>
          </w:p>
        </w:tc>
      </w:tr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367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MARKETING, CONCEPT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Нет"/>
                <w:b w:val="1"/>
                <w:bCs w:val="1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Marketing goals and objectives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(brand promotion, presentation, image maintenance, meeting with partners)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The concept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Style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Brand Colors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(Brandbook / CMYK/Pantone / Sample)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3671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Brief description of the exhibits</w:t>
            </w:r>
          </w:p>
        </w:tc>
        <w:tc>
          <w:tcPr>
            <w:tcW w:type="dxa" w:w="21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name</w:t>
            </w:r>
          </w:p>
        </w:tc>
        <w:tc>
          <w:tcPr>
            <w:tcW w:type="dxa" w:w="17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quantity</w:t>
            </w:r>
          </w:p>
        </w:tc>
        <w:tc>
          <w:tcPr>
            <w:tcW w:type="dxa" w:w="17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overall dimensions, weight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STAND ELEMENTS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Podium </w:t>
            </w:r>
            <w:r>
              <w:rPr>
                <w:rStyle w:val="Нет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(no/32 mm/100 mm, ramp available)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Desired floor covering </w:t>
            </w:r>
            <w:r>
              <w:rPr>
                <w:rStyle w:val="Нет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(carpet, chipboard,laminate, grass)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Suspended structure </w:t>
            </w:r>
            <w:r>
              <w:rPr>
                <w:rStyle w:val="Нет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(yes/n</w:t>
            </w:r>
            <w:r>
              <w:rPr>
                <w:rStyle w:val="Нет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o)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Suggestions for materials </w:t>
            </w:r>
            <w:r>
              <w:rPr>
                <w:rStyle w:val="Нет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(chipboard/MDF, construction kit, plastic, fabric, banner, painting...)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Layout </w:t>
            </w:r>
            <w:r>
              <w:rPr>
                <w:rStyle w:val="Нет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(suggestions)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Нет"/>
                <w:b w:val="1"/>
                <w:bCs w:val="1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en-US"/>
              </w:rPr>
              <w:t>I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nformation stands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(qty, capacity, format)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Niches, showcases, podiums for exhibits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(specify the number and size)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00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Meeting areas</w:t>
            </w:r>
          </w:p>
        </w:tc>
        <w:tc>
          <w:tcPr>
            <w:tcW w:type="dxa" w:w="1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Type</w:t>
            </w:r>
          </w:p>
        </w:tc>
        <w:tc>
          <w:tcPr>
            <w:tcW w:type="dxa" w:w="19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Open</w:t>
            </w:r>
          </w:p>
        </w:tc>
        <w:tc>
          <w:tcPr>
            <w:tcW w:type="dxa" w:w="216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Closed</w:t>
            </w:r>
          </w:p>
        </w:tc>
        <w:tc>
          <w:tcPr>
            <w:tcW w:type="dxa" w:w="15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Semi closed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0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Quantity</w:t>
            </w:r>
          </w:p>
        </w:tc>
        <w:tc>
          <w:tcPr>
            <w:tcW w:type="dxa" w:w="192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0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Area</w:t>
            </w:r>
          </w:p>
        </w:tc>
        <w:tc>
          <w:tcPr>
            <w:tcW w:type="dxa" w:w="19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31" w:hRule="atLeast"/>
        </w:trPr>
        <w:tc>
          <w:tcPr>
            <w:tcW w:type="dxa" w:w="200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Нет"/>
                <w:b w:val="1"/>
                <w:bCs w:val="1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Filling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(chairs, armchairs, tables, cabinets, hanger)</w:t>
            </w:r>
          </w:p>
        </w:tc>
        <w:tc>
          <w:tcPr>
            <w:tcW w:type="dxa" w:w="19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Utility rooms</w:t>
            </w:r>
          </w:p>
        </w:tc>
        <w:tc>
          <w:tcPr>
            <w:tcW w:type="dxa" w:w="18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Area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17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Filling</w:t>
            </w:r>
            <w:r>
              <w:rPr>
                <w:rStyle w:val="Нет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(hanger, racks, refrigerator, cooler, sink ect)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671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Нет"/>
                <w:b w:val="1"/>
                <w:bCs w:val="1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Presentation areas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(plasmas, video walls, LED screens, touch panels, online broadcasts, sound)</w:t>
            </w:r>
          </w:p>
        </w:tc>
        <w:tc>
          <w:tcPr>
            <w:tcW w:type="dxa" w:w="17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Name</w:t>
            </w:r>
          </w:p>
        </w:tc>
        <w:tc>
          <w:tcPr>
            <w:tcW w:type="dxa" w:w="216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Quantity / dimensions</w:t>
            </w:r>
          </w:p>
        </w:tc>
        <w:tc>
          <w:tcPr>
            <w:tcW w:type="dxa" w:w="17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Content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(your own/must be prepared)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3671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Decorative elements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(showcases, shelves, catwalks, special furniture, floristics, bubble panels, waterfall installations...)</w:t>
            </w:r>
          </w:p>
        </w:tc>
        <w:tc>
          <w:tcPr>
            <w:tcW w:type="dxa" w:w="17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Name</w:t>
            </w:r>
          </w:p>
        </w:tc>
        <w:tc>
          <w:tcPr>
            <w:tcW w:type="dxa" w:w="262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Quantity / dimensions</w:t>
            </w:r>
          </w:p>
        </w:tc>
        <w:tc>
          <w:tcPr>
            <w:tcW w:type="dxa" w:w="13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67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67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67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58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Additional information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0000"/>
                  </w14:solidFill>
                </w14:textFill>
              </w:rPr>
              <w:t>The deadline of the project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Calibri" w:hAnsi="Calibri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0000"/>
                  </w14:solidFill>
                </w14:textFill>
              </w:rPr>
              <w:t>Estimated budget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The number of bidders</w:t>
            </w:r>
          </w:p>
        </w:tc>
        <w:tc>
          <w:tcPr>
            <w:tcW w:type="dxa" w:w="565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Style w:val="Нет"/>
          <w:b w:val="1"/>
          <w:bCs w:val="1"/>
          <w:sz w:val="36"/>
          <w:szCs w:val="36"/>
        </w:rPr>
      </w:pPr>
    </w:p>
    <w:p>
      <w:pPr>
        <w:pStyle w:val="Normal.0"/>
        <w:widowControl w:val="0"/>
        <w:spacing w:line="240" w:lineRule="auto"/>
        <w:jc w:val="center"/>
        <w:rPr>
          <w:rStyle w:val="Нет"/>
          <w:b w:val="1"/>
          <w:bCs w:val="1"/>
          <w:sz w:val="36"/>
          <w:szCs w:val="36"/>
        </w:rPr>
      </w:pPr>
    </w:p>
    <w:p>
      <w:pPr>
        <w:pStyle w:val="Normal.0"/>
        <w:widowControl w:val="0"/>
        <w:spacing w:line="240" w:lineRule="auto"/>
        <w:jc w:val="center"/>
        <w:rPr>
          <w:rStyle w:val="Нет"/>
          <w:b w:val="1"/>
          <w:bCs w:val="1"/>
          <w:sz w:val="36"/>
          <w:szCs w:val="36"/>
        </w:rPr>
      </w:pPr>
    </w:p>
    <w:p>
      <w:pPr>
        <w:pStyle w:val="Normal.0"/>
        <w:widowControl w:val="0"/>
        <w:spacing w:line="240" w:lineRule="auto"/>
        <w:rPr>
          <w:rStyle w:val="Нет"/>
          <w:b w:val="1"/>
          <w:bCs w:val="1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The information needed to create the project: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outline w:val="0"/>
          <w:color w:val="244061"/>
          <w:rtl w:val="0"/>
          <w:lang w:val="ru-RU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A Seating plan indicating the booth number;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outline w:val="0"/>
          <w:color w:val="244061"/>
          <w:rtl w:val="0"/>
          <w:lang w:val="ru-RU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Company logo in vector format;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outline w:val="0"/>
          <w:color w:val="244061"/>
          <w:rtl w:val="0"/>
          <w:lang w:val="ru-RU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Brandbook, images, branded fonts.</w:t>
      </w:r>
    </w:p>
    <w:p>
      <w:pPr>
        <w:pStyle w:val="List Paragraph"/>
        <w:jc w:val="both"/>
        <w:rPr>
          <w:rStyle w:val="Нет"/>
          <w:b w:val="1"/>
          <w:bCs w:val="1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-106358</wp:posOffset>
            </wp:positionH>
            <wp:positionV relativeFrom="line">
              <wp:posOffset>83183</wp:posOffset>
            </wp:positionV>
            <wp:extent cx="6046252" cy="6163296"/>
            <wp:effectExtent l="0" t="0" r="0" b="0"/>
            <wp:wrapNone/>
            <wp:docPr id="1073741826" name="officeArt object" descr="Expo_gr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xpo_gray.jpg" descr="Expo_gra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252" cy="61632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720"/>
        </w:tabs>
        <w:spacing w:after="0" w:line="240" w:lineRule="auto"/>
        <w:rPr>
          <w:rStyle w:val="Нет"/>
          <w:b w:val="1"/>
          <w:bCs w:val="1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Technical requirements:</w:t>
      </w:r>
    </w:p>
    <w:p>
      <w:pPr>
        <w:pStyle w:val="Normal.0"/>
        <w:tabs>
          <w:tab w:val="left" w:pos="720"/>
        </w:tabs>
        <w:spacing w:after="0" w:line="240" w:lineRule="auto"/>
        <w:rPr>
          <w:rStyle w:val="Нет"/>
          <w:b w:val="1"/>
          <w:bCs w:val="1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outline w:val="0"/>
          <w:color w:val="244061"/>
          <w:rtl w:val="0"/>
          <w:lang w:val="ru-RU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The work accepts materials in the format:.tiff, .psd, .cdr, .pdf, .ai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outline w:val="0"/>
          <w:color w:val="244061"/>
          <w:rtl w:val="0"/>
          <w:lang w:val="ru-RU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The file resolution is 72-150 dpi (For very large files, you can reduce it to 36 dpi.)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outline w:val="0"/>
          <w:color w:val="244061"/>
          <w:rtl w:val="0"/>
          <w:lang w:val="ru-RU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 xml:space="preserve">One image per print 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 xml:space="preserve">— 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one file.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outline w:val="0"/>
          <w:color w:val="244061"/>
          <w:rtl w:val="0"/>
          <w:lang w:val="ru-RU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 xml:space="preserve">If there are light fields on the edges of the file 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 xml:space="preserve">— 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make a black frame with a thickness of 1 pixel.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outline w:val="0"/>
          <w:color w:val="244061"/>
          <w:rtl w:val="0"/>
          <w:lang w:val="ru-RU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To display the gradient correctly, specify the maximum value of the steps in the layout.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outline w:val="0"/>
          <w:color w:val="244061"/>
          <w:rtl w:val="0"/>
          <w:lang w:val="ru-RU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The indents from the edges of important elements to &gt; 30 mm.</w:t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29"/>
        <w:tab w:val="clear" w:pos="9355"/>
      </w:tabs>
      <w:jc w:val="right"/>
      <w:rPr>
        <w:rFonts w:ascii="Cambria" w:hAnsi="Cambria"/>
        <w:b w:val="1"/>
        <w:bCs w:val="1"/>
        <w:sz w:val="20"/>
        <w:szCs w:val="20"/>
        <w:shd w:val="nil" w:color="auto" w:fill="auto"/>
      </w:rPr>
    </w:pPr>
    <w:r>
      <w:rPr>
        <w:b w:val="1"/>
        <w:bCs w:val="1"/>
        <w:sz w:val="20"/>
        <w:szCs w:val="20"/>
      </w:rPr>
      <w:drawing xmlns:a="http://schemas.openxmlformats.org/drawingml/2006/main">
        <wp:inline distT="0" distB="0" distL="0" distR="0">
          <wp:extent cx="687251" cy="707366"/>
          <wp:effectExtent l="0" t="0" r="0" b="0"/>
          <wp:docPr id="1073741825" name="officeArt object" descr="EXPO_page-0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XPO_page-0001.jpg" descr="EXPO_page-00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51" cy="7073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 w:val="1"/>
        <w:bCs w:val="1"/>
        <w:sz w:val="20"/>
        <w:szCs w:val="20"/>
        <w:shd w:val="nil" w:color="auto" w:fill="auto"/>
      </w:rPr>
      <w:tab/>
    </w:r>
  </w:p>
  <w:p>
    <w:pPr>
      <w:pStyle w:val="footer"/>
      <w:tabs>
        <w:tab w:val="right" w:pos="9329"/>
        <w:tab w:val="clear" w:pos="9355"/>
      </w:tabs>
      <w:jc w:val="right"/>
      <w:rPr>
        <w:rFonts w:ascii="Cambria" w:cs="Cambria" w:hAnsi="Cambria" w:eastAsia="Cambria"/>
        <w:b w:val="1"/>
        <w:bCs w:val="1"/>
        <w:sz w:val="20"/>
        <w:szCs w:val="20"/>
        <w:shd w:val="nil" w:color="auto" w:fill="auto"/>
      </w:rPr>
    </w:pP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en-US"/>
      </w:rPr>
      <w:t>tel</w:t>
    </w: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ru-RU"/>
      </w:rPr>
      <w:t xml:space="preserve">: +7 (495) 991 45 39 </w:t>
    </w:r>
  </w:p>
  <w:p>
    <w:pPr>
      <w:pStyle w:val="footer"/>
      <w:tabs>
        <w:tab w:val="right" w:pos="9329"/>
        <w:tab w:val="clear" w:pos="9355"/>
      </w:tabs>
      <w:jc w:val="right"/>
      <w:rPr>
        <w:rStyle w:val="Нет"/>
        <w:rFonts w:ascii="Cambria" w:cs="Cambria" w:hAnsi="Cambria" w:eastAsia="Cambria"/>
        <w:b w:val="1"/>
        <w:bCs w:val="1"/>
        <w:sz w:val="20"/>
        <w:szCs w:val="20"/>
        <w:shd w:val="nil" w:color="auto" w:fill="auto"/>
      </w:rPr>
    </w:pP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en-US"/>
      </w:rPr>
      <w:t>e</w:t>
    </w: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ru-RU"/>
      </w:rPr>
      <w:t>-</w:t>
    </w: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en-US"/>
      </w:rPr>
      <w:t>mail</w:t>
    </w: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ru-RU"/>
      </w:rPr>
      <w:t xml:space="preserve">: </w:t>
    </w:r>
    <w:r>
      <w:rPr>
        <w:rStyle w:val="Hyperlink.0"/>
        <w:rFonts w:ascii="Cambria" w:cs="Cambria" w:hAnsi="Cambria" w:eastAsia="Cambria"/>
        <w:b w:val="1"/>
        <w:bCs w:val="1"/>
        <w:outline w:val="0"/>
        <w:color w:val="0000ff"/>
        <w:sz w:val="20"/>
        <w:szCs w:val="20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Cambria" w:cs="Cambria" w:hAnsi="Cambria" w:eastAsia="Cambria"/>
        <w:b w:val="1"/>
        <w:bCs w:val="1"/>
        <w:outline w:val="0"/>
        <w:color w:val="0000ff"/>
        <w:sz w:val="20"/>
        <w:szCs w:val="20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"mailto:info@g-group.art"</w:instrText>
    </w:r>
    <w:r>
      <w:rPr>
        <w:rStyle w:val="Hyperlink.0"/>
        <w:rFonts w:ascii="Cambria" w:cs="Cambria" w:hAnsi="Cambria" w:eastAsia="Cambria"/>
        <w:b w:val="1"/>
        <w:bCs w:val="1"/>
        <w:outline w:val="0"/>
        <w:color w:val="0000ff"/>
        <w:sz w:val="20"/>
        <w:szCs w:val="20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Cambria" w:hAnsi="Cambria"/>
        <w:b w:val="1"/>
        <w:bCs w:val="1"/>
        <w:outline w:val="0"/>
        <w:color w:val="0000ff"/>
        <w:sz w:val="20"/>
        <w:szCs w:val="20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info@g-group.art</w:t>
    </w:r>
    <w:r>
      <w:rPr/>
      <w:fldChar w:fldCharType="end" w:fldLock="0"/>
    </w:r>
  </w:p>
  <w:p>
    <w:pPr>
      <w:pStyle w:val="footer"/>
      <w:tabs>
        <w:tab w:val="right" w:pos="9329"/>
        <w:tab w:val="clear" w:pos="9355"/>
      </w:tabs>
      <w:jc w:val="right"/>
    </w:pPr>
    <w:r>
      <w:rPr>
        <w:rStyle w:val="Нет"/>
        <w:rFonts w:ascii="Cambria" w:hAnsi="Cambria"/>
        <w:b w:val="1"/>
        <w:bCs w:val="1"/>
        <w:sz w:val="20"/>
        <w:szCs w:val="20"/>
        <w:rtl w:val="0"/>
        <w:lang w:val="en-US"/>
      </w:rPr>
      <w:t>www.g-group.art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2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6"/>
          <w:tab w:val="num" w:pos="2136"/>
        </w:tabs>
        <w:ind w:left="1440" w:firstLine="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num" w:pos="2856"/>
        </w:tabs>
        <w:ind w:left="2160" w:firstLine="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3576"/>
        </w:tabs>
        <w:ind w:left="2880" w:firstLine="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4296"/>
        </w:tabs>
        <w:ind w:left="3600" w:firstLine="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5016"/>
        </w:tabs>
        <w:ind w:left="4320" w:firstLine="1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5736"/>
        </w:tabs>
        <w:ind w:left="5040" w:firstLine="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6456"/>
        </w:tabs>
        <w:ind w:left="5760" w:firstLine="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num" w:pos="7176"/>
        </w:tabs>
        <w:ind w:left="6480" w:firstLine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ы"/>
  </w:abstractNum>
  <w:abstractNum w:abstractNumId="3">
    <w:multiLevelType w:val="hybridMultilevel"/>
    <w:styleLink w:val="Пункты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174" w:hanging="174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1374" w:hanging="174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974" w:hanging="174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2574" w:hanging="174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3174" w:hanging="174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3774" w:hanging="174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4374" w:hanging="174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4974" w:hanging="174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mbria" w:cs="Cambria" w:hAnsi="Cambria" w:eastAsia="Cambria"/>
      <w:b w:val="1"/>
      <w:bCs w:val="1"/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Пункты">
    <w:name w:val="Пункты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